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12F15" w14:textId="4C2845EF" w:rsidR="001A4261" w:rsidRPr="00295518" w:rsidRDefault="001A4261" w:rsidP="001A4261">
      <w:pPr>
        <w:pStyle w:val="Heading1"/>
        <w:rPr>
          <w:color w:val="000000" w:themeColor="text1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1D68EB21" wp14:editId="5D11225C">
            <wp:simplePos x="0" y="0"/>
            <wp:positionH relativeFrom="margin">
              <wp:posOffset>-70485</wp:posOffset>
            </wp:positionH>
            <wp:positionV relativeFrom="margin">
              <wp:posOffset>-112444</wp:posOffset>
            </wp:positionV>
            <wp:extent cx="1499235" cy="12249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</w:rPr>
        <w:t>It’s time for the Inaugural</w:t>
      </w:r>
      <w:r w:rsidRPr="00295518">
        <w:rPr>
          <w:color w:val="000000" w:themeColor="text1"/>
        </w:rPr>
        <w:t xml:space="preserve"> </w:t>
      </w:r>
      <w:sdt>
        <w:sdtPr>
          <w:rPr>
            <w:rStyle w:val="Strong"/>
            <w:color w:val="000000" w:themeColor="text1"/>
          </w:rPr>
          <w:alias w:val="Organization Name"/>
          <w:tag w:val=""/>
          <w:id w:val="-2108725790"/>
          <w:placeholder>
            <w:docPart w:val="BA16BAF296AFD0498CD3BCAA7DB1E3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Strong"/>
          </w:rPr>
        </w:sdtEndPr>
        <w:sdtContent>
          <w:r w:rsidR="003F5270">
            <w:rPr>
              <w:rStyle w:val="Strong"/>
              <w:color w:val="000000" w:themeColor="text1"/>
            </w:rPr>
            <w:t>Pioneers for Education</w:t>
          </w:r>
        </w:sdtContent>
      </w:sdt>
      <w:r w:rsidRPr="00295518">
        <w:rPr>
          <w:rStyle w:val="Strong"/>
          <w:color w:val="000000" w:themeColor="text1"/>
        </w:rPr>
        <w:br/>
      </w:r>
      <w:sdt>
        <w:sdtPr>
          <w:rPr>
            <w:rStyle w:val="Strong"/>
            <w:color w:val="000000" w:themeColor="text1"/>
          </w:rPr>
          <w:alias w:val="Year"/>
          <w:tag w:val=""/>
          <w:id w:val="-1422169348"/>
          <w:placeholder>
            <w:docPart w:val="C7AADDCE1D5C9243A347DBA98A65AC9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Strong"/>
          </w:rPr>
        </w:sdtEndPr>
        <w:sdtContent>
          <w:r w:rsidR="003F5270">
            <w:rPr>
              <w:rStyle w:val="Strong"/>
              <w:color w:val="000000" w:themeColor="text1"/>
            </w:rPr>
            <w:t>2017</w:t>
          </w:r>
        </w:sdtContent>
      </w:sdt>
      <w:r w:rsidRPr="00295518">
        <w:rPr>
          <w:color w:val="000000" w:themeColor="text1"/>
        </w:rPr>
        <w:t xml:space="preserve"> Walk-A-Thon!</w:t>
      </w:r>
    </w:p>
    <w:p w14:paraId="74C830BC" w14:textId="37023E70" w:rsidR="001A4261" w:rsidRPr="003F5270" w:rsidRDefault="007C3EAA" w:rsidP="001A4261">
      <w:pPr>
        <w:pStyle w:val="Heading2"/>
        <w:rPr>
          <w:sz w:val="40"/>
        </w:rPr>
      </w:pPr>
      <w:sdt>
        <w:sdtPr>
          <w:rPr>
            <w:color w:val="000000" w:themeColor="text1"/>
            <w:sz w:val="40"/>
            <w:vertAlign w:val="superscript"/>
          </w:rPr>
          <w:alias w:val="Day and date"/>
          <w:tag w:val=""/>
          <w:id w:val="1975404161"/>
          <w:placeholder>
            <w:docPart w:val="2902C796958AB647BEBA9745663E35A3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09-29T10:00:00Z">
            <w:dateFormat w:val="dddd, MMMM d"/>
            <w:lid w:val="en-US"/>
            <w:storeMappedDataAs w:val="dateTime"/>
            <w:calendar w:val="gregorian"/>
          </w:date>
        </w:sdtPr>
        <w:sdtEndPr/>
        <w:sdtContent>
          <w:r w:rsidR="00425758">
            <w:rPr>
              <w:color w:val="000000" w:themeColor="text1"/>
              <w:sz w:val="40"/>
              <w:vertAlign w:val="superscript"/>
            </w:rPr>
            <w:t>Friday, September 29</w:t>
          </w:r>
        </w:sdtContent>
      </w:sdt>
    </w:p>
    <w:tbl>
      <w:tblPr>
        <w:tblW w:w="36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and last name of participant"/>
      </w:tblPr>
      <w:tblGrid>
        <w:gridCol w:w="926"/>
        <w:gridCol w:w="5463"/>
        <w:gridCol w:w="446"/>
      </w:tblGrid>
      <w:tr w:rsidR="001A4261" w14:paraId="298045D6" w14:textId="77777777" w:rsidTr="00F841A6">
        <w:trPr>
          <w:trHeight w:val="542"/>
        </w:trPr>
        <w:tc>
          <w:tcPr>
            <w:tcW w:w="678" w:type="pct"/>
            <w:vAlign w:val="bottom"/>
          </w:tcPr>
          <w:p w14:paraId="3F02A318" w14:textId="77777777" w:rsidR="001A4261" w:rsidRDefault="001A4261" w:rsidP="00745C70">
            <w:pPr>
              <w:pStyle w:val="Tabletext"/>
              <w:ind w:right="-107"/>
            </w:pPr>
            <w:r>
              <w:t>Student Name:</w:t>
            </w:r>
          </w:p>
        </w:tc>
        <w:tc>
          <w:tcPr>
            <w:tcW w:w="3996" w:type="pct"/>
            <w:tcBorders>
              <w:bottom w:val="single" w:sz="4" w:space="0" w:color="auto"/>
            </w:tcBorders>
            <w:vAlign w:val="bottom"/>
          </w:tcPr>
          <w:p w14:paraId="6337A0DD" w14:textId="77777777" w:rsidR="001A4261" w:rsidRDefault="001A4261" w:rsidP="00745C70">
            <w:pPr>
              <w:pStyle w:val="Tabletext"/>
            </w:pPr>
          </w:p>
        </w:tc>
        <w:tc>
          <w:tcPr>
            <w:tcW w:w="326" w:type="pct"/>
          </w:tcPr>
          <w:p w14:paraId="6823339F" w14:textId="77777777" w:rsidR="001A4261" w:rsidRDefault="001A4261" w:rsidP="00745C70">
            <w:pPr>
              <w:pStyle w:val="Tabletext"/>
            </w:pPr>
          </w:p>
        </w:tc>
      </w:tr>
    </w:tbl>
    <w:p w14:paraId="3903EBDF" w14:textId="77777777" w:rsidR="001A4261" w:rsidRDefault="001A4261" w:rsidP="00745C70">
      <w:pPr>
        <w:pStyle w:val="Salutation"/>
        <w:spacing w:line="240" w:lineRule="auto"/>
      </w:pPr>
      <w:r>
        <w:t>Dear Potential Sponsor,</w:t>
      </w:r>
    </w:p>
    <w:p w14:paraId="667CAEA3" w14:textId="62C4DF33" w:rsidR="001A4261" w:rsidRDefault="001A4261" w:rsidP="00745C70">
      <w:pPr>
        <w:spacing w:line="240" w:lineRule="auto"/>
      </w:pPr>
      <w:r>
        <w:t xml:space="preserve">I am participating in the </w:t>
      </w:r>
      <w:sdt>
        <w:sdtPr>
          <w:rPr>
            <w:rStyle w:val="Strong"/>
          </w:rPr>
          <w:alias w:val="Organization Name"/>
          <w:tag w:val=""/>
          <w:id w:val="632058927"/>
          <w:placeholder>
            <w:docPart w:val="BA16BAF296AFD0498CD3BCAA7DB1E3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Strong"/>
          </w:rPr>
        </w:sdtEndPr>
        <w:sdtContent>
          <w:r w:rsidR="003F5270">
            <w:rPr>
              <w:rStyle w:val="Strong"/>
            </w:rPr>
            <w:t>Pioneers for Education</w:t>
          </w:r>
        </w:sdtContent>
      </w:sdt>
      <w:r>
        <w:t xml:space="preserve"> Walk-A-Thon. We hope this will be a fun event to help encourage school-spirit and raise valuable funds to help our school and our teachers!   </w:t>
      </w:r>
    </w:p>
    <w:p w14:paraId="5844A13E" w14:textId="3336AAD8" w:rsidR="001A4261" w:rsidRDefault="001A4261" w:rsidP="00745C70">
      <w:pPr>
        <w:spacing w:line="240" w:lineRule="auto"/>
      </w:pPr>
      <w:r>
        <w:t xml:space="preserve">Make checks payable to </w:t>
      </w:r>
      <w:sdt>
        <w:sdtPr>
          <w:rPr>
            <w:rStyle w:val="Strong"/>
          </w:rPr>
          <w:alias w:val="Organization Name"/>
          <w:tag w:val=""/>
          <w:id w:val="-2098471327"/>
          <w:placeholder>
            <w:docPart w:val="BA16BAF296AFD0498CD3BCAA7DB1E3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Strong"/>
          </w:rPr>
        </w:sdtEndPr>
        <w:sdtContent>
          <w:r w:rsidR="003F5270">
            <w:rPr>
              <w:rStyle w:val="Strong"/>
            </w:rPr>
            <w:t>Pioneers for Education</w:t>
          </w:r>
        </w:sdtContent>
      </w:sdt>
      <w:r w:rsidR="009740F4">
        <w:t>.</w:t>
      </w:r>
    </w:p>
    <w:p w14:paraId="0ADF907D" w14:textId="77777777" w:rsidR="003E2384" w:rsidRDefault="00CF2EB1" w:rsidP="003E2384">
      <w:pPr>
        <w:spacing w:after="0" w:line="240" w:lineRule="auto"/>
        <w:rPr>
          <w:rFonts w:eastAsia="Times New Roman"/>
          <w:lang w:eastAsia="en-US"/>
        </w:rPr>
      </w:pPr>
      <w:r>
        <w:t>If your sponsor wishes to pay with a Credit Card online, please direct them to</w:t>
      </w:r>
      <w:r w:rsidR="00745C70">
        <w:t xml:space="preserve">:  </w:t>
      </w:r>
      <w:bookmarkStart w:id="0" w:name="_GoBack"/>
      <w:r w:rsidR="003E2384" w:rsidRPr="007C3EAA">
        <w:rPr>
          <w:rFonts w:eastAsia="Times New Roman"/>
          <w:b/>
          <w:sz w:val="24"/>
          <w:szCs w:val="24"/>
        </w:rPr>
        <w:fldChar w:fldCharType="begin"/>
      </w:r>
      <w:r w:rsidR="003E2384" w:rsidRPr="007C3EAA">
        <w:rPr>
          <w:rFonts w:eastAsia="Times New Roman"/>
          <w:b/>
          <w:sz w:val="24"/>
          <w:szCs w:val="24"/>
        </w:rPr>
        <w:instrText xml:space="preserve"> HYPERLINK "https://pioneersforeducation.formstack.com/forms/walkathon2017" \t "_blank" </w:instrText>
      </w:r>
      <w:r w:rsidR="003E2384" w:rsidRPr="007C3EAA">
        <w:rPr>
          <w:rFonts w:eastAsia="Times New Roman"/>
          <w:b/>
          <w:sz w:val="24"/>
          <w:szCs w:val="24"/>
        </w:rPr>
      </w:r>
      <w:r w:rsidR="003E2384" w:rsidRPr="007C3EAA">
        <w:rPr>
          <w:rFonts w:eastAsia="Times New Roman"/>
          <w:b/>
          <w:sz w:val="24"/>
          <w:szCs w:val="24"/>
        </w:rPr>
        <w:fldChar w:fldCharType="separate"/>
      </w:r>
      <w:r w:rsidR="003E2384" w:rsidRPr="007C3EAA">
        <w:rPr>
          <w:rStyle w:val="Hyperlink"/>
          <w:rFonts w:eastAsia="Times New Roman"/>
          <w:b/>
          <w:sz w:val="24"/>
          <w:szCs w:val="24"/>
        </w:rPr>
        <w:t>https://pioneersforeducation.formstack.com/forms/walkathon2017</w:t>
      </w:r>
      <w:r w:rsidR="003E2384" w:rsidRPr="007C3EAA">
        <w:rPr>
          <w:rFonts w:eastAsia="Times New Roman"/>
          <w:b/>
          <w:sz w:val="24"/>
          <w:szCs w:val="24"/>
        </w:rPr>
        <w:fldChar w:fldCharType="end"/>
      </w:r>
      <w:bookmarkEnd w:id="0"/>
    </w:p>
    <w:p w14:paraId="7CA03B06" w14:textId="6C621C2B" w:rsidR="00745C70" w:rsidRDefault="00745C70" w:rsidP="003E2384">
      <w:pPr>
        <w:spacing w:after="0" w:line="240" w:lineRule="auto"/>
        <w:rPr>
          <w:sz w:val="6"/>
          <w:szCs w:val="6"/>
        </w:rPr>
      </w:pPr>
    </w:p>
    <w:p w14:paraId="3DB6D06B" w14:textId="77777777" w:rsidR="003E2384" w:rsidRDefault="003E2384" w:rsidP="003E2384">
      <w:pPr>
        <w:spacing w:after="0" w:line="240" w:lineRule="auto"/>
        <w:rPr>
          <w:sz w:val="6"/>
          <w:szCs w:val="6"/>
        </w:rPr>
      </w:pPr>
    </w:p>
    <w:p w14:paraId="5BEAB54B" w14:textId="77777777" w:rsidR="001A4261" w:rsidRDefault="001A4261" w:rsidP="00745C70">
      <w:pPr>
        <w:spacing w:line="240" w:lineRule="auto"/>
      </w:pPr>
      <w:r>
        <w:t>Thank you!</w:t>
      </w:r>
    </w:p>
    <w:tbl>
      <w:tblPr>
        <w:tblStyle w:val="GridTable1Light-Accent1"/>
        <w:tblW w:w="4538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6" w:space="0" w:color="FFC000"/>
          <w:insideV w:val="single" w:sz="6" w:space="0" w:color="FFC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ledge table with sponsor and pledge information"/>
      </w:tblPr>
      <w:tblGrid>
        <w:gridCol w:w="388"/>
        <w:gridCol w:w="5277"/>
        <w:gridCol w:w="2821"/>
      </w:tblGrid>
      <w:tr w:rsidR="000416A0" w14:paraId="070E3EC8" w14:textId="77777777" w:rsidTr="00041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FFC000"/>
            <w:vAlign w:val="bottom"/>
          </w:tcPr>
          <w:p w14:paraId="5639DC0E" w14:textId="77777777" w:rsidR="001A4261" w:rsidRDefault="001A4261" w:rsidP="00F841A6">
            <w:pPr>
              <w:pStyle w:val="Tabletext"/>
              <w:jc w:val="right"/>
            </w:pPr>
          </w:p>
        </w:tc>
        <w:tc>
          <w:tcPr>
            <w:tcW w:w="5277" w:type="dxa"/>
            <w:shd w:val="clear" w:color="auto" w:fill="FFC000"/>
            <w:vAlign w:val="bottom"/>
          </w:tcPr>
          <w:p w14:paraId="04BBEED0" w14:textId="77777777" w:rsidR="001A4261" w:rsidRDefault="001A4261" w:rsidP="00F841A6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Sponsor</w:t>
            </w:r>
          </w:p>
        </w:tc>
        <w:tc>
          <w:tcPr>
            <w:tcW w:w="2821" w:type="dxa"/>
            <w:shd w:val="clear" w:color="auto" w:fill="FFC000"/>
            <w:vAlign w:val="bottom"/>
          </w:tcPr>
          <w:p w14:paraId="38C5605A" w14:textId="77777777" w:rsidR="001A4261" w:rsidRDefault="001A4261" w:rsidP="00F841A6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Pledge</w:t>
            </w:r>
          </w:p>
        </w:tc>
      </w:tr>
      <w:tr w:rsidR="000416A0" w14:paraId="619C7E22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488B2937" w14:textId="77777777" w:rsidR="001A4261" w:rsidRDefault="001A4261" w:rsidP="00F841A6">
            <w:pPr>
              <w:pStyle w:val="Tabletext"/>
              <w:jc w:val="right"/>
            </w:pPr>
            <w:r>
              <w:t>1</w:t>
            </w:r>
          </w:p>
        </w:tc>
        <w:tc>
          <w:tcPr>
            <w:tcW w:w="5277" w:type="dxa"/>
            <w:vAlign w:val="bottom"/>
          </w:tcPr>
          <w:p w14:paraId="1DB9036A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5DC4CA94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608A6658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4B9FCD8B" w14:textId="77777777" w:rsidR="001A4261" w:rsidRDefault="001A4261" w:rsidP="00F841A6">
            <w:pPr>
              <w:pStyle w:val="Tabletext"/>
              <w:jc w:val="right"/>
            </w:pPr>
            <w:r>
              <w:t>2</w:t>
            </w:r>
          </w:p>
        </w:tc>
        <w:tc>
          <w:tcPr>
            <w:tcW w:w="5277" w:type="dxa"/>
            <w:vAlign w:val="bottom"/>
          </w:tcPr>
          <w:p w14:paraId="4C9D3C9D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472B3B2F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59D4EB82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388529DE" w14:textId="77777777" w:rsidR="001A4261" w:rsidRDefault="001A4261" w:rsidP="00F841A6">
            <w:pPr>
              <w:pStyle w:val="Tabletext"/>
              <w:jc w:val="right"/>
            </w:pPr>
            <w:r>
              <w:t>3</w:t>
            </w:r>
          </w:p>
        </w:tc>
        <w:tc>
          <w:tcPr>
            <w:tcW w:w="5277" w:type="dxa"/>
            <w:vAlign w:val="bottom"/>
          </w:tcPr>
          <w:p w14:paraId="67A3F2B4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17A2C10E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4775CCDB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585BC79F" w14:textId="77777777" w:rsidR="001A4261" w:rsidRDefault="001A4261" w:rsidP="00F841A6">
            <w:pPr>
              <w:pStyle w:val="Tabletext"/>
              <w:jc w:val="right"/>
            </w:pPr>
            <w:r>
              <w:t>4</w:t>
            </w:r>
          </w:p>
        </w:tc>
        <w:tc>
          <w:tcPr>
            <w:tcW w:w="5277" w:type="dxa"/>
            <w:vAlign w:val="bottom"/>
          </w:tcPr>
          <w:p w14:paraId="54060018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053E70B0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2E827EBB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0D40BAE3" w14:textId="77777777" w:rsidR="001A4261" w:rsidRDefault="001A4261" w:rsidP="00F841A6">
            <w:pPr>
              <w:pStyle w:val="Tabletext"/>
              <w:jc w:val="right"/>
            </w:pPr>
            <w:r>
              <w:t>5</w:t>
            </w:r>
          </w:p>
        </w:tc>
        <w:tc>
          <w:tcPr>
            <w:tcW w:w="5277" w:type="dxa"/>
            <w:vAlign w:val="bottom"/>
          </w:tcPr>
          <w:p w14:paraId="074E5B54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64125638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7F8F349C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5F44A459" w14:textId="77777777" w:rsidR="001A4261" w:rsidRDefault="001A4261" w:rsidP="00F841A6">
            <w:pPr>
              <w:pStyle w:val="Tabletext"/>
              <w:jc w:val="right"/>
            </w:pPr>
            <w:r>
              <w:t>6</w:t>
            </w:r>
          </w:p>
        </w:tc>
        <w:tc>
          <w:tcPr>
            <w:tcW w:w="5277" w:type="dxa"/>
            <w:vAlign w:val="bottom"/>
          </w:tcPr>
          <w:p w14:paraId="6761D10E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2E9E076A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60900B1B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33E25356" w14:textId="77777777" w:rsidR="001A4261" w:rsidRDefault="001A4261" w:rsidP="00F841A6">
            <w:pPr>
              <w:pStyle w:val="Tabletext"/>
              <w:jc w:val="right"/>
            </w:pPr>
            <w:r>
              <w:t>7</w:t>
            </w:r>
          </w:p>
        </w:tc>
        <w:tc>
          <w:tcPr>
            <w:tcW w:w="5277" w:type="dxa"/>
            <w:vAlign w:val="bottom"/>
          </w:tcPr>
          <w:p w14:paraId="0CA3DE17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058BD5A7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559251F0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110707CB" w14:textId="77777777" w:rsidR="001A4261" w:rsidRDefault="001A4261" w:rsidP="00F841A6">
            <w:pPr>
              <w:pStyle w:val="Tabletext"/>
              <w:jc w:val="right"/>
            </w:pPr>
            <w:r>
              <w:t>8</w:t>
            </w:r>
          </w:p>
        </w:tc>
        <w:tc>
          <w:tcPr>
            <w:tcW w:w="5277" w:type="dxa"/>
            <w:vAlign w:val="bottom"/>
          </w:tcPr>
          <w:p w14:paraId="55C2A952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27E69FEF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4CC7F5F5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695E5447" w14:textId="77777777" w:rsidR="001A4261" w:rsidRDefault="001A4261" w:rsidP="00F841A6">
            <w:pPr>
              <w:pStyle w:val="Tabletext"/>
              <w:jc w:val="right"/>
            </w:pPr>
            <w:r>
              <w:t>9</w:t>
            </w:r>
          </w:p>
        </w:tc>
        <w:tc>
          <w:tcPr>
            <w:tcW w:w="5277" w:type="dxa"/>
            <w:vAlign w:val="bottom"/>
          </w:tcPr>
          <w:p w14:paraId="62D41DCE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7E8844E5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4ECB5B58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2E33A015" w14:textId="77777777" w:rsidR="001A4261" w:rsidRDefault="001A4261" w:rsidP="00F841A6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5277" w:type="dxa"/>
            <w:vAlign w:val="bottom"/>
          </w:tcPr>
          <w:p w14:paraId="0D910492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0F691EB2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47CF2384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6A7C2026" w14:textId="77777777" w:rsidR="001A4261" w:rsidRDefault="001A4261" w:rsidP="00F841A6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5277" w:type="dxa"/>
            <w:vAlign w:val="bottom"/>
          </w:tcPr>
          <w:p w14:paraId="36EA4233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53FA63AF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2C4649DA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70924ADA" w14:textId="77777777" w:rsidR="001A4261" w:rsidRDefault="001A4261" w:rsidP="00F841A6">
            <w:pPr>
              <w:pStyle w:val="Tabletext"/>
              <w:jc w:val="right"/>
            </w:pPr>
            <w:r>
              <w:t>12</w:t>
            </w:r>
          </w:p>
        </w:tc>
        <w:tc>
          <w:tcPr>
            <w:tcW w:w="5277" w:type="dxa"/>
            <w:vAlign w:val="bottom"/>
          </w:tcPr>
          <w:p w14:paraId="374E8D79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5B963399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1E74775D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1F8BFECC" w14:textId="77777777" w:rsidR="001A4261" w:rsidRDefault="001A4261" w:rsidP="00F841A6">
            <w:pPr>
              <w:pStyle w:val="Tabletext"/>
              <w:jc w:val="right"/>
            </w:pPr>
            <w:r>
              <w:t>13</w:t>
            </w:r>
          </w:p>
        </w:tc>
        <w:tc>
          <w:tcPr>
            <w:tcW w:w="5277" w:type="dxa"/>
            <w:vAlign w:val="bottom"/>
          </w:tcPr>
          <w:p w14:paraId="58BAA057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0AA60758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21D674AE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7513EDB1" w14:textId="77777777" w:rsidR="001A4261" w:rsidRDefault="001A4261" w:rsidP="00F841A6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5277" w:type="dxa"/>
            <w:vAlign w:val="bottom"/>
          </w:tcPr>
          <w:p w14:paraId="1892A760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4D2BBBF5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59453C0F" w14:textId="77777777" w:rsidTr="00041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3B470669" w14:textId="77777777" w:rsidR="001A4261" w:rsidRDefault="001A4261" w:rsidP="00F841A6">
            <w:pPr>
              <w:pStyle w:val="Tabletext"/>
              <w:jc w:val="right"/>
            </w:pPr>
            <w:r>
              <w:t>15</w:t>
            </w:r>
          </w:p>
        </w:tc>
        <w:tc>
          <w:tcPr>
            <w:tcW w:w="5277" w:type="dxa"/>
            <w:vAlign w:val="bottom"/>
          </w:tcPr>
          <w:p w14:paraId="2ECDC3C3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1" w:type="dxa"/>
            <w:vAlign w:val="bottom"/>
          </w:tcPr>
          <w:p w14:paraId="26DBCC9C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6A0" w14:paraId="1DD5AB65" w14:textId="77777777" w:rsidTr="000416A0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vAlign w:val="bottom"/>
          </w:tcPr>
          <w:p w14:paraId="501DFEEA" w14:textId="42C4DFFB" w:rsidR="001A4261" w:rsidRDefault="001A4261" w:rsidP="00F841A6">
            <w:pPr>
              <w:pStyle w:val="Tabletext"/>
              <w:jc w:val="right"/>
            </w:pPr>
          </w:p>
        </w:tc>
        <w:tc>
          <w:tcPr>
            <w:tcW w:w="5277" w:type="dxa"/>
            <w:vAlign w:val="bottom"/>
          </w:tcPr>
          <w:p w14:paraId="29C92D54" w14:textId="15D17A66" w:rsidR="001A4261" w:rsidRPr="000416A0" w:rsidRDefault="000416A0" w:rsidP="000416A0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16A0">
              <w:rPr>
                <w:b/>
                <w:sz w:val="21"/>
              </w:rPr>
              <w:t>Total Pledges:</w:t>
            </w:r>
          </w:p>
        </w:tc>
        <w:tc>
          <w:tcPr>
            <w:tcW w:w="2821" w:type="dxa"/>
            <w:vAlign w:val="bottom"/>
          </w:tcPr>
          <w:p w14:paraId="25DCAC96" w14:textId="77777777" w:rsidR="001A4261" w:rsidRDefault="001A4261" w:rsidP="00F841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1CFE4F" w14:textId="77777777" w:rsidR="001A4261" w:rsidRPr="00F260FB" w:rsidRDefault="001A4261" w:rsidP="001A4261">
      <w:pPr>
        <w:pStyle w:val="Heading3"/>
        <w:rPr>
          <w:color w:val="000000" w:themeColor="text1"/>
        </w:rPr>
      </w:pPr>
      <w:r w:rsidRPr="00F260FB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1" layoutInCell="1" allowOverlap="1" wp14:anchorId="7560074C" wp14:editId="0004F3B0">
            <wp:simplePos x="0" y="0"/>
            <wp:positionH relativeFrom="page">
              <wp:align>center</wp:align>
            </wp:positionH>
            <wp:positionV relativeFrom="page">
              <wp:posOffset>5220586</wp:posOffset>
            </wp:positionV>
            <wp:extent cx="3172968" cy="1874820"/>
            <wp:effectExtent l="0" t="0" r="8890" b="0"/>
            <wp:wrapNone/>
            <wp:docPr id="1" name="Picture 1" descr="Parents walking with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 walk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968" cy="18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0FB">
        <w:rPr>
          <w:color w:val="000000" w:themeColor="text1"/>
        </w:rPr>
        <w:t>Participants:</w:t>
      </w:r>
    </w:p>
    <w:p w14:paraId="5854F484" w14:textId="77777777" w:rsidR="001A4261" w:rsidRDefault="001A4261" w:rsidP="00745C70">
      <w:pPr>
        <w:spacing w:after="40" w:line="240" w:lineRule="auto"/>
      </w:pPr>
      <w:r w:rsidRPr="001A4261">
        <w:rPr>
          <w:b/>
        </w:rPr>
        <w:t>To reach our goal, we hope that each student can raise $</w:t>
      </w:r>
      <w:r w:rsidRPr="00295518">
        <w:rPr>
          <w:b/>
        </w:rPr>
        <w:t>30</w:t>
      </w:r>
      <w:r>
        <w:t>.</w:t>
      </w:r>
    </w:p>
    <w:p w14:paraId="4E35414C" w14:textId="77777777" w:rsidR="001A4261" w:rsidRDefault="001A4261" w:rsidP="00745C70">
      <w:pPr>
        <w:spacing w:after="40" w:line="240" w:lineRule="auto"/>
      </w:pPr>
      <w:r>
        <w:t>Please bring this form to your classroom on collection day with payments.</w:t>
      </w:r>
    </w:p>
    <w:p w14:paraId="6C16D62D" w14:textId="77777777" w:rsidR="001A4261" w:rsidRDefault="001A4261" w:rsidP="00745C70">
      <w:pPr>
        <w:spacing w:after="40" w:line="240" w:lineRule="auto"/>
      </w:pPr>
      <w:r>
        <w:t>Collection days are…</w:t>
      </w:r>
      <w:r w:rsidRPr="00F260FB">
        <w:rPr>
          <w:b/>
        </w:rPr>
        <w:t>September 13</w:t>
      </w:r>
      <w:r w:rsidRPr="00F260FB">
        <w:rPr>
          <w:b/>
          <w:vertAlign w:val="superscript"/>
        </w:rPr>
        <w:t>th</w:t>
      </w:r>
      <w:r w:rsidRPr="00F260FB">
        <w:rPr>
          <w:b/>
        </w:rPr>
        <w:t>, September 20</w:t>
      </w:r>
      <w:r w:rsidRPr="00F260FB">
        <w:rPr>
          <w:b/>
          <w:vertAlign w:val="superscript"/>
        </w:rPr>
        <w:t>th</w:t>
      </w:r>
      <w:r w:rsidRPr="00F260FB">
        <w:rPr>
          <w:b/>
        </w:rPr>
        <w:t>, &amp; September 27</w:t>
      </w:r>
      <w:r w:rsidRPr="00F260FB">
        <w:rPr>
          <w:b/>
          <w:vertAlign w:val="superscript"/>
        </w:rPr>
        <w:t>th</w:t>
      </w:r>
      <w:r>
        <w:t>.</w:t>
      </w:r>
    </w:p>
    <w:p w14:paraId="645BCDB0" w14:textId="77777777" w:rsidR="00745C70" w:rsidRDefault="00745C70" w:rsidP="00745C70">
      <w:pPr>
        <w:spacing w:after="40" w:line="240" w:lineRule="auto"/>
        <w:rPr>
          <w:b/>
          <w:u w:val="single"/>
        </w:rPr>
      </w:pPr>
    </w:p>
    <w:p w14:paraId="432366D2" w14:textId="77777777" w:rsidR="00067ADF" w:rsidRDefault="001A4261" w:rsidP="00745C70">
      <w:pPr>
        <w:spacing w:after="40" w:line="240" w:lineRule="auto"/>
      </w:pPr>
      <w:r w:rsidRPr="00AD13F0">
        <w:rPr>
          <w:b/>
          <w:u w:val="single"/>
        </w:rPr>
        <w:t>REMEMBER</w:t>
      </w:r>
      <w:r>
        <w:t xml:space="preserve">…. Students who turn in $10 or more on each collection day will receive a prize and be </w:t>
      </w:r>
      <w:proofErr w:type="gramStart"/>
      <w:r>
        <w:t>entered into a</w:t>
      </w:r>
      <w:proofErr w:type="gramEnd"/>
      <w:r>
        <w:t xml:space="preserve"> drawing for a large weekly prize.  OR BETTER YET…Raise $35 the </w:t>
      </w:r>
      <w:r w:rsidRPr="00AD13F0">
        <w:rPr>
          <w:b/>
        </w:rPr>
        <w:t>FIRST WEEK</w:t>
      </w:r>
      <w:r>
        <w:t xml:space="preserve"> and qualify for an “</w:t>
      </w:r>
      <w:r w:rsidRPr="004A27B5">
        <w:rPr>
          <w:i/>
        </w:rPr>
        <w:t>ALL ACCESS PASS</w:t>
      </w:r>
      <w:r>
        <w:t xml:space="preserve">”.  This PASS will allow your student to receive all the weekly small prizes as well as have their name entered </w:t>
      </w:r>
      <w:r w:rsidRPr="00AD13F0">
        <w:rPr>
          <w:b/>
        </w:rPr>
        <w:t>two times</w:t>
      </w:r>
      <w:r>
        <w:t xml:space="preserve"> per week in the drawing for the larger prizes.</w:t>
      </w:r>
    </w:p>
    <w:sectPr w:rsidR="00067ADF" w:rsidSect="003F5270">
      <w:pgSz w:w="12240" w:h="15840"/>
      <w:pgMar w:top="1008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61"/>
    <w:rsid w:val="000416A0"/>
    <w:rsid w:val="00067ADF"/>
    <w:rsid w:val="001A4261"/>
    <w:rsid w:val="00225E00"/>
    <w:rsid w:val="002B148A"/>
    <w:rsid w:val="003E2384"/>
    <w:rsid w:val="003F5270"/>
    <w:rsid w:val="00425758"/>
    <w:rsid w:val="00745C70"/>
    <w:rsid w:val="007C3EAA"/>
    <w:rsid w:val="009740F4"/>
    <w:rsid w:val="00CC14BE"/>
    <w:rsid w:val="00CF2EB1"/>
    <w:rsid w:val="00FB0338"/>
    <w:rsid w:val="00F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481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4261"/>
    <w:pPr>
      <w:spacing w:after="200" w:line="276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4261"/>
    <w:pPr>
      <w:keepNext/>
      <w:keepLines/>
      <w:pageBreakBefore/>
      <w:spacing w:before="240" w:after="240"/>
      <w:contextualSpacing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4261"/>
    <w:pPr>
      <w:keepNext/>
      <w:keepLines/>
      <w:spacing w:before="40" w:after="240"/>
      <w:jc w:val="center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426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42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1A4261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1"/>
    <w:rsid w:val="001A4261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table" w:styleId="GridTable1Light-Accent1">
    <w:name w:val="Grid Table 1 Light Accent 1"/>
    <w:basedOn w:val="TableNormal"/>
    <w:uiPriority w:val="46"/>
    <w:rsid w:val="001A4261"/>
    <w:rPr>
      <w:rFonts w:eastAsiaTheme="minorEastAsia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1"/>
    <w:qFormat/>
    <w:rsid w:val="001A4261"/>
    <w:rPr>
      <w:b/>
      <w:bCs/>
    </w:rPr>
  </w:style>
  <w:style w:type="paragraph" w:customStyle="1" w:styleId="Tabletext">
    <w:name w:val="Table text"/>
    <w:basedOn w:val="Normal"/>
    <w:uiPriority w:val="1"/>
    <w:qFormat/>
    <w:rsid w:val="001A4261"/>
    <w:pPr>
      <w:spacing w:before="20" w:after="20" w:line="240" w:lineRule="auto"/>
      <w:ind w:right="72"/>
    </w:p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1A4261"/>
    <w:pPr>
      <w:spacing w:before="200"/>
    </w:pPr>
  </w:style>
  <w:style w:type="character" w:customStyle="1" w:styleId="SalutationChar">
    <w:name w:val="Salutation Char"/>
    <w:basedOn w:val="DefaultParagraphFont"/>
    <w:link w:val="Salutation"/>
    <w:uiPriority w:val="1"/>
    <w:rsid w:val="001A4261"/>
    <w:rPr>
      <w:rFonts w:eastAsiaTheme="minorEastAsia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745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16BAF296AFD0498CD3BCAA7DB1E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DFC9-937E-6E41-ABF7-EC902F78081A}"/>
      </w:docPartPr>
      <w:docPartBody>
        <w:p w:rsidR="00FA57DE" w:rsidRDefault="002002D1" w:rsidP="002002D1">
          <w:pPr>
            <w:pStyle w:val="BA16BAF296AFD0498CD3BCAA7DB1E33E"/>
          </w:pPr>
          <w:r>
            <w:rPr>
              <w:rStyle w:val="Strong"/>
            </w:rPr>
            <w:t>[Organization Name]</w:t>
          </w:r>
        </w:p>
      </w:docPartBody>
    </w:docPart>
    <w:docPart>
      <w:docPartPr>
        <w:name w:val="C7AADDCE1D5C9243A347DBA98A65A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B4D7-329E-B540-BDF3-8FC9D2BEEB95}"/>
      </w:docPartPr>
      <w:docPartBody>
        <w:p w:rsidR="00FA57DE" w:rsidRDefault="002002D1" w:rsidP="002002D1">
          <w:pPr>
            <w:pStyle w:val="C7AADDCE1D5C9243A347DBA98A65AC97"/>
          </w:pPr>
          <w:r>
            <w:rPr>
              <w:rStyle w:val="Strong"/>
            </w:rPr>
            <w:t>[Year]</w:t>
          </w:r>
        </w:p>
      </w:docPartBody>
    </w:docPart>
    <w:docPart>
      <w:docPartPr>
        <w:name w:val="2902C796958AB647BEBA9745663E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6DCF-45C9-FA4F-AE1B-895F8F3B477C}"/>
      </w:docPartPr>
      <w:docPartBody>
        <w:p w:rsidR="00FA57DE" w:rsidRDefault="002002D1" w:rsidP="002002D1">
          <w:pPr>
            <w:pStyle w:val="2902C796958AB647BEBA9745663E35A3"/>
          </w:pPr>
          <w:r>
            <w:t>[Day of the week and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D1"/>
    <w:rsid w:val="002002D1"/>
    <w:rsid w:val="00646AFC"/>
    <w:rsid w:val="009A1480"/>
    <w:rsid w:val="00F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qFormat/>
    <w:rsid w:val="002002D1"/>
    <w:rPr>
      <w:b/>
      <w:bCs/>
    </w:rPr>
  </w:style>
  <w:style w:type="paragraph" w:customStyle="1" w:styleId="BA16BAF296AFD0498CD3BCAA7DB1E33E">
    <w:name w:val="BA16BAF296AFD0498CD3BCAA7DB1E33E"/>
    <w:rsid w:val="002002D1"/>
  </w:style>
  <w:style w:type="paragraph" w:customStyle="1" w:styleId="C7AADDCE1D5C9243A347DBA98A65AC97">
    <w:name w:val="C7AADDCE1D5C9243A347DBA98A65AC97"/>
    <w:rsid w:val="002002D1"/>
  </w:style>
  <w:style w:type="paragraph" w:customStyle="1" w:styleId="2902C796958AB647BEBA9745663E35A3">
    <w:name w:val="2902C796958AB647BEBA9745663E35A3"/>
    <w:rsid w:val="00200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2017-09-29T10:00:00</PublishDate>
  <Abstract>2017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/It’s time for the Inaugural Pioneers for Education 2017 Walk-A-Thon!</vt:lpstr>
      <vt:lpstr>    Friday, September 29</vt:lpstr>
      <vt:lpstr>        /Participants:</vt:lpstr>
    </vt:vector>
  </TitlesOfParts>
  <Company>Pioneers for Education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Tjardes, Kent</dc:creator>
  <cp:keywords/>
  <dc:description/>
  <cp:lastModifiedBy>Tjardes, Kent</cp:lastModifiedBy>
  <cp:revision>6</cp:revision>
  <dcterms:created xsi:type="dcterms:W3CDTF">2017-08-23T21:05:00Z</dcterms:created>
  <dcterms:modified xsi:type="dcterms:W3CDTF">2017-08-30T18:09:00Z</dcterms:modified>
</cp:coreProperties>
</file>